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周平平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综合研究室</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副主任技师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卫生检验技术</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一．基本情况</w:t>
            </w:r>
            <w:r>
              <w:br/>
            </w:r>
            <w:r>
              <w:t xml:space="preserve">    申请人：周平平，2013年毕业于华南农业大学植物病理学专业，硕士研究生。2015年3月入职广东省公共卫生研究院，2020年9月取得微生物检验主管技师职称，2022年8月聘于中级专业技术岗十级。</w:t>
            </w:r>
            <w:r>
              <w:br/>
            </w:r>
            <w:r>
              <w:t xml:space="preserve"/>
            </w:r>
            <w:r>
              <w:br/>
            </w:r>
            <w:r>
              <w:t xml:space="preserve">二、从事专业技术工作及取得业绩成果情况</w:t>
            </w:r>
            <w:r>
              <w:br/>
            </w:r>
            <w:r>
              <w:t xml:space="preserve">    申请人主要从事病原微生物检测及新发传染病研究工作，2020年以来主要工作内容为新冠肺炎疫情防控和新型冠状病毒疫苗研发及效果评估工作、艾滋病病毒分子流行病学研究、猴痘病毒及基孔肯雅病毒的检测和分离等工作。主要工作总结如下：  </w:t>
            </w:r>
            <w:r>
              <w:br/>
            </w:r>
            <w:r>
              <w:t xml:space="preserve">（一）新冠肺炎疫情一线防控工作​</w:t>
            </w:r>
            <w:r>
              <w:br/>
            </w:r>
            <w:r>
              <w:t xml:space="preserve">    自新冠肺炎疫情以来，申请人作为广东省疾病预防控制中心广东省公共卫生研究院的新冠肺炎疫情一线检测人员和科研攻关人员，积极投身新冠肺炎疫情防控第一线，参与了新冠病毒病例样本采集、核酸检测检测和后期常态化防控工作。同时扎根于BSL-3实验室开展新型冠状病毒分离工作，分离出早期流行的野生株、国内第1例Beta变异株及流行的各种变异株（Alpha、Delta、Omicron BA.5、XBB等），为后续的疫苗株研发及效果评估提供了宝贵的毒株资源。</w:t>
            </w:r>
            <w:r>
              <w:br/>
            </w:r>
            <w:r>
              <w:t xml:space="preserve">（二）新冠病毒疫苗研发及效果评估等科研攻关工作</w:t>
            </w:r>
            <w:r>
              <w:br/>
            </w:r>
            <w:r>
              <w:t xml:space="preserve">1.新冠病毒疫苗研发：参与我院与国内多家疫苗企业合作开展的疫苗株研发工作，完成筛选纯化、建库、遗传稳定性检定等工作，建立新冠病毒疫苗生产毒株三级种子库。取得了1项科技成果转化（“2019年新型冠状病毒毒株分离、筛选、建立三级种子库”，第三完成人）和1项发明专利（2021年4月授权，专利号ZL202010864354.6，第三完成人）。</w:t>
            </w:r>
            <w:r>
              <w:br/>
            </w:r>
            <w:r>
              <w:t xml:space="preserve">2.新冠疫苗接种效果评价：参与与深圳康泰生物制品股份有限公司、安徽智飞龙科马生物医药有限公司等多家企业的合作，开展新型冠状病毒灭活疫苗及蛋白疫苗第三针序贯加强免疫接种后人群中和抗体水平监测研究，揭示加强免疫后可显著提高人群中和抗体水平，对启动加强免疫序贯接种提供数据支持，为科学防控疫情提供专业支撑。</w:t>
            </w:r>
            <w:r>
              <w:br/>
            </w:r>
            <w:r>
              <w:t xml:space="preserve">3.新冠病毒诊断试剂评估：2022年至2023年期间作为项目负责人与武汉明德等多家企业合作开展新冠抗原检测试剂性能评估等多项横向科研项目，完成新冠病毒抗原检测试剂的最低检测限确定及验证、精密度测试、包容性、钩状效应和样本稳定性评估，为临床申报提供科学专业数据。</w:t>
            </w:r>
            <w:r>
              <w:br/>
            </w:r>
            <w:r>
              <w:t xml:space="preserve">4.新型冠状病毒标准株的构建：参与省重点领域项目《应用新型冠状病毒变异株对防治用疫苗、药物抗体和检测试剂的效果评估研究》，完成了七种新型冠状病毒标准株的构建和评价，研究结果以第一作者发表文章于《中华实验和临床病毒学杂志》（2024年6月第38卷第3期）。</w:t>
            </w:r>
            <w:r>
              <w:br/>
            </w:r>
            <w:r>
              <w:t xml:space="preserve">（三）艾滋病病毒分子流行病学研究</w:t>
            </w:r>
            <w:r>
              <w:br/>
            </w:r>
            <w:r>
              <w:t xml:space="preserve">完成了省医学课题“广东省男男性接触人群中HIV传播特征研究”（A2019303 ）的研究和结题工作，项目对广东省内男男性接触人群中HIV感染者进行了较全面的分子流行病学分析，研究结果以第一作者发表在《中国艾滋病性病杂志》（2020, 26(3)）。</w:t>
            </w:r>
            <w:r>
              <w:br/>
            </w:r>
            <w:r>
              <w:t xml:space="preserve">（四）病原微生物实验室生物安全相关工作</w:t>
            </w:r>
            <w:r>
              <w:br/>
            </w:r>
            <w:r>
              <w:t xml:space="preserve">1.参与编写广东省疾控中心ABSL-3实验室应急事件处置预案，并拍摄了应急事件处置相关视频：《ABSL-3实验室模拟菌毒种培养物在离心过程中离心管破裂处理》、《ABSL-3实验室模拟菌毒种培养物在生物安全柜内溢洒处理》、《ABSL-3实验室模拟菌毒种培养物在生物安全柜外溢洒处理》等，该视频用于国家高等级生物安全实验室人才培训班早期（2022-2023年）教学材料。</w:t>
            </w:r>
            <w:r>
              <w:br/>
            </w:r>
            <w:r>
              <w:t xml:space="preserve">2.担任“国家高等级生物安全实验室人才培训项目”，广东省疾控中心-广东省公共卫生研究院-中山大学培训基地讲师（2022-2025年共7期），主讲《应急处置课程》和《病原体操作规范》，共培训300余名专业技术人才。并拍摄了国家统一教学视频《防护服的穿脱》和《口罩的佩戴与摘除》，为培训项目提供标准规范的可视化教学。</w:t>
            </w:r>
            <w:r>
              <w:br/>
            </w:r>
            <w:r>
              <w:t xml:space="preserve">3.参与编写书籍《实验室生物安全技术》（待出版），负责“病毒分离和鉴定技术”核心章节，约1.8万字，系统梳理病毒分离和鉴定键操作技术及生物安全要点，填补国内生物安全实验室技术操作与生物安全要点结技术人员，通常需要像猎手合类书籍空白。</w:t>
            </w:r>
            <w:r>
              <w:br/>
            </w:r>
            <w:r>
              <w:t xml:space="preserve">4.生物安全科普视频制作：为更好的向公众宣传生物安全的相关知识，让大众了解实验室生物安全的相关法律法规、管理办法及相关要求，广东省疾病预防控制中心联合广东省公共卫生研究院共同打造实验室生物安全宣传科普视频。申请人主要承担《主题一 生物安全实验室概述》视频的制作。</w:t>
            </w:r>
            <w:r>
              <w:br/>
            </w:r>
            <w:r>
              <w:t xml:space="preserve">（五）猴痘病毒及基孔肯雅病毒相关工作</w:t>
            </w:r>
            <w:r>
              <w:br/>
            </w:r>
            <w:r>
              <w:t xml:space="preserve">    2022年的猴痘爆发和2025年的基孔肯雅热爆发后，参与了病例样本检测和病毒分离工作。检测的样本和毒株用于开展猴痘病毒和基孔肯雅病毒的核酸检测和抗原检测试剂的临床试验工作。</w:t>
            </w:r>
            <w:r>
              <w:br/>
            </w:r>
            <w:r>
              <w:t xml:space="preserve"/>
            </w:r>
            <w:r>
              <w:br/>
            </w:r>
            <w:r>
              <w:t xml:space="preserve">三、专业特长及经验体会</w:t>
            </w:r>
            <w:r>
              <w:br/>
            </w:r>
            <w:r>
              <w:t xml:space="preserve">（一）核心技术专长​</w:t>
            </w:r>
            <w:r>
              <w:br/>
            </w:r>
            <w:r>
              <w:t xml:space="preserve">1.新发传染病的检测：熟悉新发传染病的各项检测技术，从经典的病毒分离培养技术，到中和抗体检测等传统的免疫血学清检测方法​，再到如今以实时荧光定量PCR检测体系和数字PCR等高灵敏度定量检测的分子生物学技术，这些检测技术对于新发传染病的快速鉴定和早期识别的关键技术手段。</w:t>
            </w:r>
            <w:r>
              <w:br/>
            </w:r>
            <w:r>
              <w:t xml:space="preserve">2.疫苗株筛选和效果评估技术：通过近几年的工作积累了丰富的疫苗株筛选及评价工作经验，从前期的毒株筛选纯化、建库、遗传稳定性检定，到后期体液免疫方法（中和抗体滴度、IgG/IgA抗体水平、抗体亲和力与广度）与细胞免疫方法（ELISpot、流式细胞术检测抗原特异性T细胞应答）的效果评价技术。</w:t>
            </w:r>
            <w:r>
              <w:br/>
            </w:r>
            <w:r>
              <w:t xml:space="preserve">（二）经验与体会</w:t>
            </w:r>
            <w:r>
              <w:br/>
            </w:r>
            <w:r>
              <w:t xml:space="preserve">    作为一名病原微生物检验人员，我们的工作远不止是操作仪器和发布报告，它是一场在寂静实验室里与无形威胁进行的直接对话，是守护公共卫生安全的第一道技术防线。近几年扎根BSL-3实验室的经历，极大的提升了自己的风险预判和应急处置核心能力，生物安全也已是融入肌肉的记忆。对于高致病病原微生物的样本和毒株操作，都伴随着极高的风险，而遵守严格的生物安全操作规范，已不是规章制度，而是保护自己和他人生命的本能反应。病原体在进化，检测技术更是日新月异，每次新发传染病的出现，都是一次对知识体系和技术能力的极限压力测试，而这种挑战性，也让这份职业永不过时。</w:t>
            </w:r>
            <w:r>
              <w:br/>
            </w:r>
            <w:r>
              <w:t xml:space="preserve"/>
            </w:r>
            <w:r>
              <w:br/>
            </w:r>
            <w:r>
              <w:t xml:space="preserve">四、下一步工作方向</w:t>
            </w:r>
            <w:r>
              <w:br/>
            </w:r>
            <w:r>
              <w:t xml:space="preserve">    在专业技术上深耕疫苗株筛选及疫苗效果评估技术，依托省疾控中心传染病症候群监测网络，深入开展已知及未知病原体的分离培养及鉴定工作，对发病率高、危害大的病种，开展病原体疫苗株筛选及效果评估。同时开展高通量筛选新发传染病核酸、抗原抗体检测标志物，通过省疾控中心协同创新平台、临床试验机构实现产品转化，应用于新发传染病应急检测。未来将继续秉持科学精神与创新意识，推动检测技术向更快、更准、更智能迈进，为守护人民健康与国家安全贡献专业力量。</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