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林惠芳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综合研究室</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副主任技师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卫生检验技术</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专业技术工作总结</w:t>
            </w:r>
            <w:r>
              <w:br/>
            </w:r>
            <w:r>
              <w:t xml:space="preserve">一、个人基本情况</w:t>
            </w:r>
            <w:r>
              <w:br/>
            </w:r>
            <w:r>
              <w:t xml:space="preserve">本人林惠芳，2014年6月毕业于广东药学院卫生检验专业，四年制，本科学历。2020年8月1日开始成为广东省公共卫生研究院一名编内人员，同年9月27日取得微生物检验技术（中级）职称证书，于2025年10月29日受聘于广东省公共卫生研究院专业技术岗十级（即中级）。</w:t>
            </w:r>
            <w:r>
              <w:br/>
            </w:r>
            <w:r>
              <w:t xml:space="preserve">二、专业技术相关工作及业绩成果</w:t>
            </w:r>
            <w:r>
              <w:br/>
            </w:r>
            <w:r>
              <w:t xml:space="preserve">（一）专业技术相关工作</w:t>
            </w:r>
            <w:r>
              <w:br/>
            </w:r>
            <w:r>
              <w:t xml:space="preserve">取得现职称以来，本人从事的专业技术工作主要分为以下五部分：</w:t>
            </w:r>
            <w:r>
              <w:br/>
            </w:r>
            <w:r>
              <w:t xml:space="preserve">1.新冠肺炎疫情防控工作。2021-2022年先后参与了广州新冠病毒疫情，抽调微检所溯源组协助完成二代测序工作；参与广东省支援香港抗疫工作专班专家组工作，驻点深圳市南山区；参与支援湛江移动P2+核酸检测组工作，驻点湛江市坡头区，主要负责封控区新冠样本的核酸检测，共计完成16736管、34439人份新冠病毒核酸检测工作；参与中心移动P2+检测平台核酸检测组工作，负责花都专项的新冠核酸检测工作。</w:t>
            </w:r>
            <w:r>
              <w:br/>
            </w:r>
            <w:r>
              <w:t xml:space="preserve">2.生物安全三级实验室（BSL-3）实验工作。参与4家公司新冠病毒疫苗项目的毒株分离、选育及鉴定等实验工作；参与6家公司、隔离酒店和科研等项目新冠病毒血清中和试验，合计31286项次；参与完成6家公司的新冠病毒抗原试剂盒临床前试验；参与猴痘病毒分离相关实验，累计1472项次；参与禽流感病毒分离相关实验，累计278项次。</w:t>
            </w:r>
            <w:r>
              <w:br/>
            </w:r>
            <w:r>
              <w:t xml:space="preserve">3.生物安全二级实验室（BSL-2）实验工作。协助医疗器械临床试验机构完成流感病毒、新型冠状病毒、登革热病毒、猴痘病毒以及基孔肯雅病毒相关的核酸检测试剂盒（荧光PCR法）或者抗原/抗体检测试剂盒（胶体金法）临床试验，共计31个项目，累计编盲揭盲56880项次。</w:t>
            </w:r>
            <w:r>
              <w:br/>
            </w:r>
            <w:r>
              <w:t xml:space="preserve">参与完成血清中诺如病毒、新冠病毒、流脑、甲乙流病毒、腮腺炎病毒、风疹病毒、脑膜炎奈瑟菌Y群和W135群、狂犬病毒和登革热病毒的抗体水平检测，共计34791项次。</w:t>
            </w:r>
            <w:r>
              <w:br/>
            </w:r>
            <w:r>
              <w:t xml:space="preserve">参与2024年广东省居民慢阻肺监测项目，赴清远英德、韶关翁源、河源连平、广州番禺共四个点进行现场采样督导工作；完成痰涂片阅片工作，累计阅片29440项次（1472张）。</w:t>
            </w:r>
            <w:r>
              <w:br/>
            </w:r>
            <w:r>
              <w:t xml:space="preserve">参与质控品项目，建立42种菌毒株的一、二级库，并完成3个质控品项目成品分装累计4187项次，核酸提取1163项次，荧光定量PCR 2513项次。</w:t>
            </w:r>
            <w:r>
              <w:br/>
            </w:r>
            <w:r>
              <w:t xml:space="preserve">协助科室完成新冠阳性样本分装558项次并提取核酸186份；分离132份PBMC；对猴痘阴性样本采样信息和知情同意信息进行核对和录入368项次，样本分装4308项次，核酸提取368项次，样本前处理552项次。</w:t>
            </w:r>
            <w:r>
              <w:br/>
            </w:r>
            <w:r>
              <w:t xml:space="preserve">4.作为公卫院综合研究室实验组的安全员，2021-2025年共进行了60+次生物安全检查；作为中心检查小组成员，2024-2025年参与了10次实验室质量管理和生物安全管理监督检查，并跟进整改落实情况。</w:t>
            </w:r>
            <w:r>
              <w:br/>
            </w:r>
            <w:r>
              <w:t xml:space="preserve">5.作为广东省疾控应急队的一名成员，积极参加应急队专业技能培训、体能训练、应急值班、紧急集结以及演练。</w:t>
            </w:r>
            <w:r>
              <w:br/>
            </w:r>
            <w:r>
              <w:t xml:space="preserve">（二）业绩成果</w:t>
            </w:r>
            <w:r>
              <w:br/>
            </w:r>
            <w:r>
              <w:t xml:space="preserve">1.取得现职称以来，本人参与的科研课题如下：</w:t>
            </w:r>
            <w:r>
              <w:br/>
            </w:r>
            <w:r>
              <w:t xml:space="preserve">（1）广东省科学技术厅， 广东省重点研发计划，2022A1111090004， 新形势下新冠肺炎暴发疫情的应急防控技术及防控策略研究，2022-04 至 2023-03，50万元，结题，参与 ；</w:t>
            </w:r>
            <w:r>
              <w:br/>
            </w:r>
            <w:r>
              <w:t xml:space="preserve">（2）广州实验室，广州实验室应急攻关项目，FKPG21-28，新冠病毒（2019-nCoV）变异毒株灭活疫苗毒种的研究， 2021-05 至 2022-04，150万元，结题，参与；</w:t>
            </w:r>
            <w:r>
              <w:br/>
            </w:r>
            <w:r>
              <w:t xml:space="preserve">2.取得现职称以来，本人参与发表的文章如下：</w:t>
            </w:r>
            <w:r>
              <w:br/>
            </w:r>
            <w:r>
              <w:t xml:space="preserve">（1）Lu, Jing; du Plessis, Louis; Liu, Zhe; Hill, Verity; Kang, Min; Lin, Huifang; Sun, Jiufeng; Francois, Sarah; Kraemer, Moritz U. G.; Faria, Nuno R.; McCrone, John T.; Peng, Jinju; Xiong, Qianling; Yuan, Runyu; Zeng, Lilian; Zhou, Pingping; Liang, Chumin; Yi, Lina; Liu, Jun; Xiao, Jianpeng; Hu, Jianxi; Genomic Epidemiology of SARS-CoV-2 in Guangdong Province, China, CELL, 2020, 181(5): 997 ，本人贡献：第六作者；</w:t>
            </w:r>
            <w:r>
              <w:br/>
            </w:r>
            <w:r>
              <w:t xml:space="preserve">（2）Liu, Zhe; Zheng, Huanying; Lin, Huifang; Li, Mingyue; Yuan, Runyu; Peng, Jinju; Xiong, Qianling; Sun, Jiufeng; Li, Baisheng; Wu, Jie; Yi, Lina; Peng, Xiaofang; Zhang, Huan; Zhang, Wei; Hulswit, Ruben J. G.; Loman, Nick; Rambaut, Andrew; Ke, Changwen; Bowden, Thomas A.; Pybus, Oliver G.; Lu, Jing; Identification of Common Deletions in the Spike Protein of Severe Acute Respiratory Syndrome Coronavirus 2, JOURNAL OF VIROLOGY, 2020, 94(17) ，本人贡献：共同第一作者。</w:t>
            </w:r>
            <w:r>
              <w:br/>
            </w:r>
            <w:r>
              <w:t xml:space="preserve">3.取得现职称以来，本人获得的奖励如下：</w:t>
            </w:r>
            <w:r>
              <w:br/>
            </w:r>
            <w:r>
              <w:t xml:space="preserve">参与2023年广东省卫生健康委员会主办的广东省首届病原微生物实验室生物安全和质量管理知识竞赛，并荣获一等奖。</w:t>
            </w:r>
            <w:r>
              <w:br/>
            </w:r>
            <w:r>
              <w:t xml:space="preserve">（三）自我提升</w:t>
            </w:r>
            <w:r>
              <w:br/>
            </w:r>
            <w:r>
              <w:t xml:space="preserve">取得现职称以来，本人通过参加以下学习和实践，不断提升自己的专业技能：参加快开门式压力容器运行操作人员R1培训并拿到证书；完成两轮中心新冠病毒核酸检测质控考核，均合格；参加高等级病原微生物实验室生物安全培训的理论培训；参加高等级病原微生物实验室生物安全培训的实操培训；参加中疾控举办的全国病原微生物运输管理培训班；内审员及质量监督员（生物安全监督员）关于新版检验检测机构资质认定/认可培训班；新发与再发病毒T细胞与抗体免疫检测/监测技术培训班等。</w:t>
            </w:r>
            <w:r>
              <w:br/>
            </w:r>
            <w:r>
              <w:t xml:space="preserve">三、专业特长及经验体会</w:t>
            </w:r>
            <w:r>
              <w:br/>
            </w:r>
            <w:r>
              <w:t xml:space="preserve">（一）专业特长</w:t>
            </w:r>
            <w:r>
              <w:br/>
            </w:r>
            <w:r>
              <w:t xml:space="preserve">熟练掌握并独立开展病原微生物（细菌、病毒、真菌）的分离培养、核酸检测（PCR、基因测序）、免疫学检测（ELISA、血清中和试验）等常规与前沿检验技术；精通各类常规或高精密仪器（如高通量测序仪）的操作与维护，保障检测数据精准可靠。专长于多重病原体检测与分型，在新发突发传染病病原体（如新冠、猴痘、基孔等）的快速鉴定方面拥有丰富实战经验。</w:t>
            </w:r>
            <w:r>
              <w:br/>
            </w:r>
            <w:r>
              <w:t xml:space="preserve">在高等级生物安全实验室（BSL-3）中具有丰富的病原操作与科研项目执行经验，熟悉严格的安全规范与应急预案，能安全、高效地开展高致病性病原相关研究。</w:t>
            </w:r>
            <w:r>
              <w:br/>
            </w:r>
            <w:r>
              <w:t xml:space="preserve">（二）经验体会</w:t>
            </w:r>
            <w:r>
              <w:br/>
            </w:r>
            <w:r>
              <w:t xml:space="preserve">对公共卫生价值的感悟。卫生检验不仅是实验室里的技术工作，更是公共卫生体系的“眼睛”和“前哨”。每一次准确的病原鉴定、每一份及时的基因测序数据，都为疾病防控策略的制定提供了直接依据。这份工作让我拥有强烈的职业使命感，将个人技能与保障公众健康紧密相连。</w:t>
            </w:r>
            <w:r>
              <w:br/>
            </w:r>
            <w:r>
              <w:t xml:space="preserve">对科研中“失败”的重估。病原微生物研究充满不确定性。一次成功的菌株扩增、一个稳定的蛋白表达，其背后往往是数十次沉默的尝试。我认识到，大部分“失败”的数据并非无用，它们共同界定了科学探索的边界，是最终成功的必经之路。这份职业磨砺了我的耐心与韧性，让我学会在漫长而曲折的研究周期中，始终保持严谨与客观。</w:t>
            </w:r>
            <w:r>
              <w:br/>
            </w:r>
            <w:r>
              <w:t xml:space="preserve">四、下一步工作方向</w:t>
            </w:r>
            <w:r>
              <w:br/>
            </w:r>
            <w:r>
              <w:t xml:space="preserve">1.技术纵深：在熟练掌握现有检测技术的基础上，主攻症候群多病原监测的实验室能力评估与盲样考核体系建设，力争在新发突发传染病的早期预警方面形成技术优势，并在核心期刊发表论文1-2篇。</w:t>
            </w:r>
            <w:r>
              <w:br/>
            </w:r>
            <w:r>
              <w:t xml:space="preserve">2.科研问题转化：从日常工作与公共卫生问题中凝练科学问题。计划围绕症候群多病原监测的实验室能力评估与盲样考核体系建设开展深入研究，目标是申请市(厅)级以上的科研课题1项。</w:t>
            </w:r>
            <w:r>
              <w:br/>
            </w:r>
            <w:r>
              <w:t xml:space="preserve">3.教学与带教能力：作为实验指导老师，带教研究生。在指导过程中，注重培养学生的实验技能、严谨实验习惯和解决复杂问题的能力。协助其完成从课题设计、实验实施到论文撰写的全过程。</w:t>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