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E7BB3" w:rsidR="005D7E9C" w:rsidP="00AE7BB3" w:rsidRDefault="00AE7BB3" w14:paraId="3CF8F705" w14:textId="4E60948D">
      <w:pPr>
        <w:jc w:val="center"/>
        <w:rPr>
          <w:rFonts w:ascii="方正小标宋简体" w:eastAsia="方正小标宋简体"/>
          <w:sz w:val="44"/>
          <w:szCs w:val="44"/>
        </w:rPr>
      </w:pPr>
      <w:r w:rsidRPr="00AE7BB3">
        <w:rPr>
          <w:rFonts w:hint="eastAsia" w:ascii="方正小标宋简体" w:eastAsia="方正小标宋简体"/>
          <w:sz w:val="44"/>
          <w:szCs w:val="44"/>
        </w:rPr>
        <w:t>抗疫工作经历及表现</w:t>
      </w:r>
    </w:p>
    <w:tbl>
      <w:tblPr>
        <w:tblStyle w:val="a3"/>
        <w:tblW w:w="9209" w:type="dxa"/>
        <w:jc w:val="center"/>
        <w:tblLayout w:type="fixed"/>
        <w:tblLook w:val="04A0" w:firstRow="1" w:lastRow="0" w:firstColumn="1" w:lastColumn="0" w:noHBand="0" w:noVBand="1"/>
      </w:tblPr>
      <w:tblGrid>
        <w:gridCol w:w="2030"/>
        <w:gridCol w:w="800"/>
        <w:gridCol w:w="1560"/>
        <w:gridCol w:w="2028"/>
        <w:gridCol w:w="1050"/>
        <w:gridCol w:w="891"/>
        <w:gridCol w:w="850"/>
      </w:tblGrid>
      <w:tr w:rsidR="00AE7BB3" w:rsidTr="00AC2920" w14:paraId="0879ADF4" w14:textId="77777777">
        <w:trPr>
          <w:jc w:val="center"/>
        </w:trPr>
        <w:tc>
          <w:tcPr>
            <w:tcW w:w="2031" w:type="dxa"/>
            <w:vAlign w:val="center"/>
          </w:tcPr>
          <w:p w:rsidR="00AE7BB3" w:rsidP="00D377E0" w:rsidRDefault="00AE7BB3" w14:paraId="091BB3A5" w14:textId="77777777">
            <w:pPr>
              <w:jc w:val="center"/>
              <w:rPr>
                <w:rFonts w:ascii="仿宋" w:hAnsi="仿宋" w:eastAsia="仿宋" w:cs="仿宋"/>
                <w:sz w:val="28"/>
                <w:szCs w:val="28"/>
              </w:rPr>
            </w:pPr>
            <w:r>
              <w:rPr>
                <w:rFonts w:hint="eastAsia" w:ascii="仿宋" w:hAnsi="仿宋" w:eastAsia="仿宋" w:cs="仿宋"/>
                <w:sz w:val="28"/>
                <w:szCs w:val="28"/>
              </w:rPr>
              <w:t>申报人</w:t>
            </w:r>
          </w:p>
        </w:tc>
        <w:tc>
          <w:tcPr>
            <w:tcW w:w="2359" w:type="dxa"/>
            <w:gridSpan w:val="2"/>
            <w:vAlign w:val="center"/>
          </w:tcPr>
          <w:p w:rsidRPr="000E025C" w:rsidR="00AE7BB3" w:rsidP="00D377E0" w:rsidRDefault="00AE7BB3" w14:paraId="06C775FF" w14:textId="77777777">
            <w:pPr>
              <w:jc w:val="center"/>
              <w:rPr>
                <w:rFonts w:ascii="仿宋" w:hAnsi="仿宋" w:eastAsia="仿宋" w:cs="仿宋"/>
                <w:sz w:val="28"/>
                <w:szCs w:val="28"/>
              </w:rPr>
            </w:pPr>
            <w:bookmarkStart w:name="RealName" w:id="0"/>
            <w:r>
              <w:t xml:space="preserve">林惠芳</w:t>
            </w:r>
            <w:bookmarkEnd w:id="0"/>
          </w:p>
        </w:tc>
        <w:tc>
          <w:tcPr>
            <w:tcW w:w="2028" w:type="dxa"/>
            <w:vAlign w:val="center"/>
          </w:tcPr>
          <w:p w:rsidR="00AE7BB3" w:rsidP="00D377E0" w:rsidRDefault="00AE7BB3" w14:paraId="2D065BD4" w14:textId="77777777">
            <w:pPr>
              <w:jc w:val="center"/>
              <w:rPr>
                <w:rFonts w:ascii="仿宋" w:hAnsi="仿宋" w:eastAsia="仿宋" w:cs="仿宋"/>
                <w:sz w:val="28"/>
                <w:szCs w:val="28"/>
              </w:rPr>
            </w:pPr>
            <w:r>
              <w:rPr>
                <w:rFonts w:hint="eastAsia" w:ascii="仿宋" w:hAnsi="仿宋" w:eastAsia="仿宋" w:cs="仿宋"/>
                <w:sz w:val="28"/>
                <w:szCs w:val="28"/>
              </w:rPr>
              <w:t>所在科室</w:t>
            </w:r>
          </w:p>
        </w:tc>
        <w:tc>
          <w:tcPr>
            <w:tcW w:w="2791" w:type="dxa"/>
            <w:gridSpan w:val="3"/>
            <w:vAlign w:val="center"/>
          </w:tcPr>
          <w:p w:rsidRPr="000E025C" w:rsidR="00AE7BB3" w:rsidP="00D377E0" w:rsidRDefault="00AE7BB3" w14:paraId="67FDA396" w14:textId="77777777">
            <w:pPr>
              <w:jc w:val="center"/>
              <w:rPr>
                <w:rFonts w:ascii="仿宋" w:hAnsi="仿宋" w:eastAsia="仿宋" w:cs="仿宋"/>
                <w:sz w:val="28"/>
                <w:szCs w:val="28"/>
              </w:rPr>
            </w:pPr>
            <w:bookmarkStart w:name="Department" w:id="1"/>
            <w:r>
              <w:t xml:space="preserve">综合研究室</w:t>
            </w:r>
            <w:bookmarkEnd w:id="1"/>
          </w:p>
        </w:tc>
      </w:tr>
      <w:tr w:rsidR="00AE7BB3" w:rsidTr="00AC2920" w14:paraId="69871D78" w14:textId="77777777">
        <w:trPr>
          <w:jc w:val="center"/>
        </w:trPr>
        <w:tc>
          <w:tcPr>
            <w:tcW w:w="2031" w:type="dxa"/>
            <w:vAlign w:val="center"/>
          </w:tcPr>
          <w:p w:rsidR="00AE7BB3" w:rsidP="00D377E0" w:rsidRDefault="00AE7BB3" w14:paraId="3F1311CD" w14:textId="77777777">
            <w:pPr>
              <w:jc w:val="center"/>
              <w:rPr>
                <w:rFonts w:ascii="仿宋" w:hAnsi="仿宋" w:eastAsia="仿宋" w:cs="仿宋"/>
                <w:sz w:val="28"/>
                <w:szCs w:val="28"/>
              </w:rPr>
            </w:pPr>
            <w:r>
              <w:rPr>
                <w:rFonts w:hint="eastAsia" w:ascii="仿宋" w:hAnsi="仿宋" w:eastAsia="仿宋" w:cs="仿宋"/>
                <w:sz w:val="28"/>
                <w:szCs w:val="28"/>
              </w:rPr>
              <w:t>申报职称</w:t>
            </w:r>
          </w:p>
        </w:tc>
        <w:tc>
          <w:tcPr>
            <w:tcW w:w="2359" w:type="dxa"/>
            <w:gridSpan w:val="2"/>
            <w:vAlign w:val="center"/>
          </w:tcPr>
          <w:p w:rsidRPr="000E025C" w:rsidR="00AE7BB3" w:rsidP="00D377E0" w:rsidRDefault="00AE7BB3" w14:paraId="599ECD19" w14:textId="77777777">
            <w:pPr>
              <w:jc w:val="center"/>
              <w:rPr>
                <w:rFonts w:ascii="仿宋" w:hAnsi="仿宋" w:eastAsia="仿宋" w:cs="仿宋"/>
                <w:sz w:val="28"/>
                <w:szCs w:val="28"/>
              </w:rPr>
            </w:pPr>
            <w:bookmarkStart w:name="DeclareQualification" w:id="2"/>
            <w:r>
              <w:t xml:space="preserve">副主任技师</w:t>
            </w:r>
            <w:bookmarkEnd w:id="2"/>
          </w:p>
        </w:tc>
        <w:tc>
          <w:tcPr>
            <w:tcW w:w="2028" w:type="dxa"/>
            <w:vAlign w:val="center"/>
          </w:tcPr>
          <w:p w:rsidR="00AE7BB3" w:rsidP="00D377E0" w:rsidRDefault="00AE7BB3" w14:paraId="3C2F19F0" w14:textId="77777777">
            <w:pPr>
              <w:jc w:val="center"/>
              <w:rPr>
                <w:rFonts w:ascii="仿宋" w:hAnsi="仿宋" w:eastAsia="仿宋" w:cs="仿宋"/>
                <w:sz w:val="28"/>
                <w:szCs w:val="28"/>
              </w:rPr>
            </w:pPr>
            <w:r>
              <w:rPr>
                <w:rFonts w:hint="eastAsia" w:ascii="仿宋" w:hAnsi="仿宋" w:eastAsia="仿宋" w:cs="仿宋"/>
                <w:sz w:val="28"/>
                <w:szCs w:val="28"/>
              </w:rPr>
              <w:t>申报专业</w:t>
            </w:r>
          </w:p>
        </w:tc>
        <w:tc>
          <w:tcPr>
            <w:tcW w:w="2791" w:type="dxa"/>
            <w:gridSpan w:val="3"/>
            <w:vAlign w:val="center"/>
          </w:tcPr>
          <w:p w:rsidRPr="000E025C" w:rsidR="00AE7BB3" w:rsidP="00D377E0" w:rsidRDefault="00AE7BB3" w14:paraId="7602EE91" w14:textId="77777777">
            <w:pPr>
              <w:jc w:val="center"/>
              <w:rPr>
                <w:rFonts w:ascii="仿宋" w:hAnsi="仿宋" w:eastAsia="仿宋" w:cs="仿宋"/>
                <w:sz w:val="28"/>
                <w:szCs w:val="28"/>
              </w:rPr>
            </w:pPr>
            <w:bookmarkStart w:name="DeclareSpeciality" w:id="3"/>
            <w:r>
              <w:t xml:space="preserve">卫生检验技术</w:t>
            </w:r>
            <w:bookmarkEnd w:id="3"/>
          </w:p>
        </w:tc>
      </w:tr>
      <w:tr w:rsidR="00AE7BB3" w:rsidTr="00AC2920" w14:paraId="4E6E9452" w14:textId="77777777">
        <w:trPr>
          <w:jc w:val="center"/>
        </w:trPr>
        <w:tc>
          <w:tcPr>
            <w:tcW w:w="2031" w:type="dxa"/>
            <w:vAlign w:val="center"/>
          </w:tcPr>
          <w:p w:rsidR="00AE7BB3" w:rsidP="00D377E0" w:rsidRDefault="002D5EBC" w14:paraId="7F827AE7" w14:textId="1929D15E">
            <w:pPr>
              <w:jc w:val="center"/>
              <w:rPr>
                <w:rFonts w:ascii="仿宋" w:hAnsi="仿宋" w:eastAsia="仿宋" w:cs="仿宋"/>
                <w:sz w:val="28"/>
                <w:szCs w:val="28"/>
              </w:rPr>
            </w:pPr>
            <w:r w:rsidRPr="002D5EBC">
              <w:rPr>
                <w:rFonts w:hint="eastAsia" w:ascii="仿宋" w:hAnsi="仿宋" w:eastAsia="仿宋" w:cs="仿宋"/>
                <w:sz w:val="28"/>
                <w:szCs w:val="28"/>
              </w:rPr>
              <w:t>人员类别</w:t>
            </w:r>
          </w:p>
        </w:tc>
        <w:tc>
          <w:tcPr>
            <w:tcW w:w="2359" w:type="dxa"/>
            <w:gridSpan w:val="2"/>
            <w:vAlign w:val="center"/>
          </w:tcPr>
          <w:p w:rsidRPr="000E025C" w:rsidR="00AE7BB3" w:rsidP="00D377E0" w:rsidRDefault="00AE7BB3" w14:paraId="4BB1E8DA" w14:textId="77777777">
            <w:pPr>
              <w:jc w:val="center"/>
              <w:rPr>
                <w:rFonts w:ascii="仿宋" w:hAnsi="仿宋" w:eastAsia="仿宋" w:cs="仿宋"/>
                <w:sz w:val="28"/>
                <w:szCs w:val="28"/>
              </w:rPr>
            </w:pPr>
            <w:bookmarkStart w:name="PersonnelCategory" w:id="4"/>
            <w:r>
              <w:t xml:space="preserve">普通抗疫人员</w:t>
            </w:r>
            <w:bookmarkEnd w:id="4"/>
          </w:p>
        </w:tc>
        <w:tc>
          <w:tcPr>
            <w:tcW w:w="2028" w:type="dxa"/>
            <w:vAlign w:val="center"/>
          </w:tcPr>
          <w:p w:rsidR="00AE7BB3" w:rsidP="00D377E0" w:rsidRDefault="002D5EBC" w14:paraId="033ED3A2" w14:textId="61C53A6F">
            <w:pPr>
              <w:jc w:val="center"/>
              <w:rPr>
                <w:rFonts w:ascii="仿宋" w:hAnsi="仿宋" w:eastAsia="仿宋" w:cs="仿宋"/>
                <w:sz w:val="28"/>
                <w:szCs w:val="28"/>
              </w:rPr>
            </w:pPr>
            <w:r>
              <w:rPr>
                <w:rFonts w:hint="eastAsia" w:ascii="仿宋" w:hAnsi="仿宋" w:eastAsia="仿宋" w:cs="仿宋"/>
                <w:sz w:val="28"/>
                <w:szCs w:val="28"/>
              </w:rPr>
              <w:t>领取补助档次</w:t>
            </w:r>
          </w:p>
        </w:tc>
        <w:tc>
          <w:tcPr>
            <w:tcW w:w="2791" w:type="dxa"/>
            <w:gridSpan w:val="3"/>
            <w:vAlign w:val="center"/>
          </w:tcPr>
          <w:p w:rsidRPr="000E025C" w:rsidR="00AE7BB3" w:rsidP="00D377E0" w:rsidRDefault="00AE7BB3" w14:paraId="1C499890" w14:textId="77777777">
            <w:pPr>
              <w:jc w:val="center"/>
              <w:rPr>
                <w:rFonts w:ascii="仿宋" w:hAnsi="仿宋" w:eastAsia="仿宋" w:cs="仿宋"/>
                <w:sz w:val="28"/>
                <w:szCs w:val="28"/>
              </w:rPr>
            </w:pPr>
            <w:bookmarkStart w:name="SubsidyLevel" w:id="5"/>
            <w:r>
              <w:t xml:space="preserve">一类一档</w:t>
            </w:r>
            <w:bookmarkEnd w:id="5"/>
          </w:p>
        </w:tc>
      </w:tr>
      <w:tr w:rsidR="00AE7BB3" w:rsidTr="00AC2920" w14:paraId="3894F5F5" w14:textId="77777777">
        <w:trPr>
          <w:jc w:val="center"/>
        </w:trPr>
        <w:tc>
          <w:tcPr>
            <w:tcW w:w="2031" w:type="dxa"/>
            <w:vAlign w:val="center"/>
          </w:tcPr>
          <w:p w:rsidR="00AE7BB3" w:rsidP="00D377E0" w:rsidRDefault="00AE7BB3" w14:paraId="033CEDA0" w14:textId="77777777">
            <w:pPr>
              <w:jc w:val="center"/>
              <w:rPr>
                <w:rFonts w:ascii="仿宋" w:hAnsi="仿宋" w:eastAsia="仿宋" w:cs="仿宋"/>
                <w:sz w:val="28"/>
                <w:szCs w:val="28"/>
              </w:rPr>
            </w:pPr>
            <w:r>
              <w:rPr>
                <w:rFonts w:hint="eastAsia" w:ascii="仿宋" w:hAnsi="仿宋" w:eastAsia="仿宋" w:cs="仿宋"/>
                <w:sz w:val="28"/>
                <w:szCs w:val="28"/>
              </w:rPr>
              <w:t>抗疫地点</w:t>
            </w:r>
          </w:p>
        </w:tc>
        <w:tc>
          <w:tcPr>
            <w:tcW w:w="2359" w:type="dxa"/>
            <w:gridSpan w:val="2"/>
            <w:vAlign w:val="center"/>
          </w:tcPr>
          <w:p w:rsidRPr="000E025C" w:rsidR="00AE7BB3" w:rsidP="00D377E0" w:rsidRDefault="00AE7BB3" w14:paraId="5374D2D0" w14:textId="77777777">
            <w:pPr>
              <w:jc w:val="center"/>
              <w:rPr>
                <w:rFonts w:ascii="仿宋" w:hAnsi="仿宋" w:eastAsia="仿宋" w:cs="仿宋"/>
                <w:sz w:val="28"/>
                <w:szCs w:val="28"/>
              </w:rPr>
            </w:pPr>
            <w:bookmarkStart w:name="EpidemicResistanceSites" w:id="6"/>
            <w:r>
              <w:t xml:space="preserve">广东省广州市番禺区；广东省湛江市坡头区</w:t>
            </w:r>
            <w:bookmarkEnd w:id="6"/>
          </w:p>
        </w:tc>
        <w:tc>
          <w:tcPr>
            <w:tcW w:w="2028" w:type="dxa"/>
            <w:vAlign w:val="center"/>
          </w:tcPr>
          <w:p w:rsidR="00AE7BB3" w:rsidP="00D377E0" w:rsidRDefault="00AE7BB3" w14:paraId="43C85E8A" w14:textId="77777777">
            <w:pPr>
              <w:jc w:val="center"/>
              <w:rPr>
                <w:rFonts w:ascii="仿宋" w:hAnsi="仿宋" w:eastAsia="仿宋" w:cs="仿宋"/>
                <w:sz w:val="28"/>
                <w:szCs w:val="28"/>
              </w:rPr>
            </w:pPr>
            <w:r>
              <w:rPr>
                <w:rFonts w:hint="eastAsia" w:ascii="仿宋" w:hAnsi="仿宋" w:eastAsia="仿宋" w:cs="仿宋"/>
                <w:sz w:val="28"/>
                <w:szCs w:val="28"/>
              </w:rPr>
              <w:t>抗疫单位</w:t>
            </w:r>
          </w:p>
        </w:tc>
        <w:tc>
          <w:tcPr>
            <w:tcW w:w="2791" w:type="dxa"/>
            <w:gridSpan w:val="3"/>
            <w:vAlign w:val="center"/>
          </w:tcPr>
          <w:p w:rsidRPr="000E025C" w:rsidR="00AE7BB3" w:rsidP="00D377E0" w:rsidRDefault="00AE7BB3" w14:paraId="78DFB0F7" w14:textId="77777777">
            <w:pPr>
              <w:jc w:val="center"/>
              <w:rPr>
                <w:rFonts w:ascii="仿宋" w:hAnsi="仿宋" w:eastAsia="仿宋" w:cs="仿宋"/>
                <w:sz w:val="28"/>
                <w:szCs w:val="28"/>
              </w:rPr>
            </w:pPr>
            <w:bookmarkStart w:name="EpidemicResistanceUnits" w:id="7"/>
            <w:r>
              <w:t xml:space="preserve">广东省公共卫生研究院；广东省疾病预防控制中心；广东省疾控中心驻湛江坡头区官渡中学移动核酸检测队</w:t>
            </w:r>
            <w:bookmarkEnd w:id="7"/>
          </w:p>
        </w:tc>
      </w:tr>
      <w:tr w:rsidR="00AE7BB3" w:rsidTr="00AC2920" w14:paraId="4DE20A7A" w14:textId="77777777">
        <w:trPr>
          <w:jc w:val="center"/>
        </w:trPr>
        <w:tc>
          <w:tcPr>
            <w:tcW w:w="2031" w:type="dxa"/>
            <w:vAlign w:val="center"/>
          </w:tcPr>
          <w:p w:rsidR="00AE7BB3" w:rsidP="00D377E0" w:rsidRDefault="00AE7BB3" w14:paraId="45AC8627" w14:textId="77777777">
            <w:pPr>
              <w:jc w:val="center"/>
              <w:rPr>
                <w:rFonts w:ascii="仿宋" w:hAnsi="仿宋" w:eastAsia="仿宋" w:cs="仿宋"/>
                <w:sz w:val="28"/>
                <w:szCs w:val="28"/>
              </w:rPr>
            </w:pPr>
            <w:r>
              <w:rPr>
                <w:rFonts w:hint="eastAsia" w:ascii="仿宋" w:hAnsi="仿宋" w:eastAsia="仿宋" w:cs="仿宋"/>
                <w:sz w:val="28"/>
                <w:szCs w:val="28"/>
              </w:rPr>
              <w:t>抗疫岗位</w:t>
            </w:r>
          </w:p>
        </w:tc>
        <w:tc>
          <w:tcPr>
            <w:tcW w:w="2359" w:type="dxa"/>
            <w:gridSpan w:val="2"/>
            <w:vAlign w:val="center"/>
          </w:tcPr>
          <w:p w:rsidRPr="000E025C" w:rsidR="00AE7BB3" w:rsidP="00D377E0" w:rsidRDefault="00AE7BB3" w14:paraId="06A37152" w14:textId="77777777">
            <w:pPr>
              <w:jc w:val="center"/>
              <w:rPr>
                <w:rFonts w:ascii="仿宋" w:hAnsi="仿宋" w:eastAsia="仿宋" w:cs="仿宋"/>
                <w:sz w:val="28"/>
                <w:szCs w:val="28"/>
              </w:rPr>
            </w:pPr>
            <w:bookmarkStart w:name="EpidemicResistancePost" w:id="8"/>
            <w:r>
              <w:t xml:space="preserve">直接进行病例标本采集、病原检测；核酸检测</w:t>
            </w:r>
            <w:bookmarkEnd w:id="8"/>
          </w:p>
        </w:tc>
        <w:tc>
          <w:tcPr>
            <w:tcW w:w="2028" w:type="dxa"/>
            <w:vAlign w:val="center"/>
          </w:tcPr>
          <w:p w:rsidR="00AE7BB3" w:rsidP="00D377E0" w:rsidRDefault="00AE7BB3" w14:paraId="473F0086" w14:textId="77777777">
            <w:pPr>
              <w:jc w:val="center"/>
              <w:rPr>
                <w:rFonts w:ascii="仿宋" w:hAnsi="仿宋" w:eastAsia="仿宋" w:cs="仿宋"/>
                <w:sz w:val="28"/>
                <w:szCs w:val="28"/>
              </w:rPr>
            </w:pPr>
            <w:r>
              <w:rPr>
                <w:rFonts w:hint="eastAsia" w:ascii="仿宋" w:hAnsi="仿宋" w:eastAsia="仿宋" w:cs="仿宋"/>
                <w:sz w:val="28"/>
                <w:szCs w:val="28"/>
              </w:rPr>
              <w:t>工作内容</w:t>
            </w:r>
          </w:p>
        </w:tc>
        <w:tc>
          <w:tcPr>
            <w:tcW w:w="2791" w:type="dxa"/>
            <w:gridSpan w:val="3"/>
            <w:vAlign w:val="center"/>
          </w:tcPr>
          <w:p w:rsidRPr="000E025C" w:rsidR="00AE7BB3" w:rsidP="00D377E0" w:rsidRDefault="00AE7BB3" w14:paraId="5703F530" w14:textId="77777777">
            <w:pPr>
              <w:jc w:val="center"/>
              <w:rPr>
                <w:rFonts w:ascii="仿宋" w:hAnsi="仿宋" w:eastAsia="仿宋" w:cs="仿宋"/>
                <w:sz w:val="28"/>
                <w:szCs w:val="28"/>
              </w:rPr>
            </w:pPr>
            <w:bookmarkStart w:name="WorkContent" w:id="9"/>
            <w:r>
              <w:t xml:space="preserve">对新冠临床病例样本进行病原检测；负责封控区新冠样本的核酸检测工作</w:t>
            </w:r>
            <w:bookmarkEnd w:id="9"/>
          </w:p>
        </w:tc>
      </w:tr>
      <w:tr w:rsidR="00AE7BB3" w:rsidTr="00AC2920" w14:paraId="7C979ADE" w14:textId="77777777">
        <w:trPr>
          <w:jc w:val="center"/>
        </w:trPr>
        <w:tc>
          <w:tcPr>
            <w:tcW w:w="2831" w:type="dxa"/>
            <w:gridSpan w:val="2"/>
            <w:vAlign w:val="bottom"/>
          </w:tcPr>
          <w:p w:rsidR="00AE7BB3" w:rsidP="00D377E0" w:rsidRDefault="00AC2920" w14:paraId="73B8D491" w14:textId="341B53E6">
            <w:pPr>
              <w:jc w:val="center"/>
              <w:rPr>
                <w:rFonts w:ascii="仿宋" w:hAnsi="仿宋" w:eastAsia="仿宋" w:cs="仿宋"/>
                <w:sz w:val="28"/>
                <w:szCs w:val="28"/>
              </w:rPr>
            </w:pPr>
            <w:r>
              <w:rPr>
                <w:rFonts w:hint="eastAsia" w:ascii="仿宋" w:hAnsi="仿宋" w:eastAsia="仿宋" w:cs="仿宋"/>
                <w:sz w:val="28"/>
                <w:szCs w:val="28"/>
              </w:rPr>
              <w:t>抗</w:t>
            </w:r>
            <w:proofErr w:type="gramStart"/>
            <w:r>
              <w:rPr>
                <w:rFonts w:hint="eastAsia" w:ascii="仿宋" w:hAnsi="仿宋" w:eastAsia="仿宋" w:cs="仿宋"/>
                <w:sz w:val="28"/>
                <w:szCs w:val="28"/>
              </w:rPr>
              <w:t>疫</w:t>
            </w:r>
            <w:proofErr w:type="gramEnd"/>
            <w:r>
              <w:rPr>
                <w:rFonts w:hint="eastAsia" w:ascii="仿宋" w:hAnsi="仿宋" w:eastAsia="仿宋" w:cs="仿宋"/>
                <w:sz w:val="28"/>
                <w:szCs w:val="28"/>
              </w:rPr>
              <w:t>天数</w:t>
            </w:r>
          </w:p>
        </w:tc>
        <w:tc>
          <w:tcPr>
            <w:tcW w:w="1559" w:type="dxa"/>
            <w:vAlign w:val="center"/>
          </w:tcPr>
          <w:p w:rsidRPr="000E025C" w:rsidR="00AE7BB3" w:rsidP="00D377E0" w:rsidRDefault="00AE7BB3" w14:paraId="14BFAE3F" w14:textId="77777777">
            <w:pPr>
              <w:jc w:val="center"/>
              <w:rPr>
                <w:rFonts w:ascii="仿宋" w:hAnsi="仿宋" w:eastAsia="仿宋" w:cs="仿宋"/>
                <w:sz w:val="28"/>
                <w:szCs w:val="28"/>
              </w:rPr>
            </w:pPr>
            <w:bookmarkStart w:name="DaysOfEpidemicResistance" w:id="10"/>
            <w:r>
              <w:t xml:space="preserve">194.0</w:t>
            </w:r>
            <w:bookmarkEnd w:id="10"/>
          </w:p>
        </w:tc>
        <w:tc>
          <w:tcPr>
            <w:tcW w:w="3078" w:type="dxa"/>
            <w:gridSpan w:val="2"/>
            <w:vAlign w:val="bottom"/>
          </w:tcPr>
          <w:p w:rsidR="00AE7BB3" w:rsidP="00D377E0" w:rsidRDefault="00AC2920" w14:paraId="188C6C33" w14:textId="6C9490CA">
            <w:pPr>
              <w:jc w:val="center"/>
              <w:rPr>
                <w:rFonts w:ascii="仿宋" w:hAnsi="仿宋" w:eastAsia="仿宋" w:cs="仿宋"/>
                <w:sz w:val="28"/>
                <w:szCs w:val="28"/>
              </w:rPr>
            </w:pPr>
            <w:r>
              <w:rPr>
                <w:rFonts w:hint="eastAsia" w:ascii="仿宋" w:hAnsi="仿宋" w:eastAsia="仿宋" w:cs="仿宋"/>
                <w:sz w:val="28"/>
                <w:szCs w:val="28"/>
              </w:rPr>
              <w:t>直接接触确诊病例数</w:t>
            </w:r>
          </w:p>
        </w:tc>
        <w:tc>
          <w:tcPr>
            <w:tcW w:w="1741" w:type="dxa"/>
            <w:gridSpan w:val="2"/>
            <w:vAlign w:val="center"/>
          </w:tcPr>
          <w:p w:rsidRPr="000E025C" w:rsidR="00AE7BB3" w:rsidP="00D377E0" w:rsidRDefault="00AE7BB3" w14:paraId="5E1F94AD" w14:textId="77777777">
            <w:pPr>
              <w:jc w:val="center"/>
              <w:rPr>
                <w:rFonts w:ascii="仿宋" w:hAnsi="仿宋" w:eastAsia="仿宋" w:cs="仿宋"/>
                <w:sz w:val="28"/>
                <w:szCs w:val="28"/>
              </w:rPr>
            </w:pPr>
            <w:bookmarkStart w:name="NumberOfConfirmedCasesInDirectContact" w:id="11"/>
            <w:r>
              <w:t xml:space="preserve">0</w:t>
            </w:r>
            <w:bookmarkEnd w:id="11"/>
          </w:p>
        </w:tc>
      </w:tr>
      <w:tr w:rsidR="00272F49" w:rsidTr="0019274D" w14:paraId="00F5DC95" w14:textId="77777777">
        <w:trPr>
          <w:jc w:val="center"/>
        </w:trPr>
        <w:tc>
          <w:tcPr>
            <w:tcW w:w="2830" w:type="dxa"/>
            <w:gridSpan w:val="2"/>
            <w:vAlign w:val="bottom"/>
          </w:tcPr>
          <w:p w:rsidR="00272F49" w:rsidP="00272F49" w:rsidRDefault="00AC2920" w14:paraId="6BCCE9C0" w14:textId="2AC00C8E">
            <w:pPr>
              <w:ind w:right="-107" w:rightChars="-51"/>
              <w:rPr>
                <w:rFonts w:ascii="仿宋" w:hAnsi="仿宋" w:eastAsia="仿宋" w:cs="仿宋"/>
                <w:sz w:val="28"/>
                <w:szCs w:val="28"/>
              </w:rPr>
            </w:pPr>
            <w:r>
              <w:rPr>
                <w:rFonts w:hint="eastAsia" w:ascii="仿宋" w:hAnsi="仿宋" w:eastAsia="仿宋" w:cs="仿宋"/>
                <w:sz w:val="28"/>
                <w:szCs w:val="28"/>
              </w:rPr>
              <w:t>直接接触疑似病例数</w:t>
            </w:r>
          </w:p>
        </w:tc>
        <w:tc>
          <w:tcPr>
            <w:tcW w:w="1560" w:type="dxa"/>
            <w:vAlign w:val="center"/>
          </w:tcPr>
          <w:p w:rsidRPr="00272F49" w:rsidR="00272F49" w:rsidP="00272F49" w:rsidRDefault="00272F49" w14:paraId="5F1D37AC" w14:textId="42AD7FBC">
            <w:pPr>
              <w:ind w:leftChars="-48" w:right="-103" w:rightChars="-49" w:hanging="101" w:hangingChars="36"/>
              <w:jc w:val="center"/>
              <w:rPr>
                <w:rFonts w:ascii="仿宋" w:hAnsi="仿宋" w:eastAsia="仿宋" w:cs="仿宋"/>
                <w:sz w:val="28"/>
                <w:szCs w:val="28"/>
              </w:rPr>
            </w:pPr>
            <w:bookmarkStart w:name="NumberOfSuspectedCasesInDirectContact" w:id="12"/>
            <w:r>
              <w:t xml:space="preserve">0</w:t>
            </w:r>
            <w:bookmarkEnd w:id="12"/>
          </w:p>
        </w:tc>
        <w:tc>
          <w:tcPr>
            <w:tcW w:w="3969" w:type="dxa"/>
            <w:gridSpan w:val="3"/>
            <w:vAlign w:val="center"/>
          </w:tcPr>
          <w:p w:rsidRPr="00272F49" w:rsidR="00272F49" w:rsidP="00AC2920" w:rsidRDefault="00272F49" w14:paraId="110ACF44" w14:textId="20FB3BCB">
            <w:pPr>
              <w:ind w:leftChars="-57" w:right="-113" w:rightChars="-54" w:hanging="120" w:hangingChars="43"/>
              <w:jc w:val="center"/>
              <w:rPr>
                <w:rFonts w:ascii="仿宋" w:hAnsi="仿宋" w:eastAsia="仿宋" w:cs="仿宋"/>
                <w:sz w:val="28"/>
                <w:szCs w:val="28"/>
              </w:rPr>
            </w:pPr>
            <w:r>
              <w:rPr>
                <w:rFonts w:hint="eastAsia" w:ascii="仿宋" w:hAnsi="仿宋" w:eastAsia="仿宋" w:cs="仿宋"/>
                <w:sz w:val="28"/>
                <w:szCs w:val="28"/>
              </w:rPr>
              <w:t>直接接触标本（含尸体解剖）数</w:t>
            </w:r>
          </w:p>
        </w:tc>
        <w:tc>
          <w:tcPr>
            <w:tcW w:w="850" w:type="dxa"/>
            <w:vAlign w:val="center"/>
          </w:tcPr>
          <w:p w:rsidRPr="000E025C" w:rsidR="00272F49" w:rsidP="00272F49" w:rsidRDefault="00272F49" w14:paraId="7EEDB997" w14:textId="7A5A704E">
            <w:pPr>
              <w:ind w:left="-1" w:leftChars="-51" w:right="-63" w:rightChars="-30" w:hanging="106" w:hangingChars="38"/>
              <w:jc w:val="center"/>
              <w:rPr>
                <w:rFonts w:ascii="仿宋" w:hAnsi="仿宋" w:eastAsia="仿宋" w:cs="仿宋"/>
                <w:sz w:val="28"/>
                <w:szCs w:val="28"/>
              </w:rPr>
            </w:pPr>
            <w:bookmarkStart w:name="NumberOfSpecimensInDirectContact" w:id="13"/>
            <w:r>
              <w:t xml:space="preserve">360</w:t>
            </w:r>
            <w:bookmarkEnd w:id="13"/>
          </w:p>
        </w:tc>
      </w:tr>
      <w:tr w:rsidR="00AE7BB3" w:rsidTr="00AC2920" w14:paraId="10076DE2" w14:textId="77777777">
        <w:trPr>
          <w:jc w:val="center"/>
        </w:trPr>
        <w:tc>
          <w:tcPr>
            <w:tcW w:w="9209" w:type="dxa"/>
            <w:gridSpan w:val="7"/>
            <w:vAlign w:val="bottom"/>
          </w:tcPr>
          <w:p w:rsidR="00AE7BB3" w:rsidP="00D377E0" w:rsidRDefault="005B540E" w14:paraId="731BE404" w14:textId="6BC96C64">
            <w:pPr>
              <w:jc w:val="center"/>
              <w:rPr>
                <w:rFonts w:ascii="仿宋" w:hAnsi="仿宋" w:eastAsia="仿宋" w:cs="仿宋"/>
                <w:sz w:val="28"/>
                <w:szCs w:val="28"/>
              </w:rPr>
            </w:pPr>
            <w:r w:rsidRPr="005B540E">
              <w:rPr>
                <w:rFonts w:hint="eastAsia" w:ascii="仿宋" w:hAnsi="仿宋" w:eastAsia="仿宋" w:cs="仿宋"/>
                <w:sz w:val="28"/>
                <w:szCs w:val="28"/>
              </w:rPr>
              <w:t>抗</w:t>
            </w:r>
            <w:proofErr w:type="gramStart"/>
            <w:r w:rsidRPr="005B540E">
              <w:rPr>
                <w:rFonts w:hint="eastAsia" w:ascii="仿宋" w:hAnsi="仿宋" w:eastAsia="仿宋" w:cs="仿宋"/>
                <w:sz w:val="28"/>
                <w:szCs w:val="28"/>
              </w:rPr>
              <w:t>疫</w:t>
            </w:r>
            <w:proofErr w:type="gramEnd"/>
            <w:r w:rsidRPr="005B540E">
              <w:rPr>
                <w:rFonts w:hint="eastAsia" w:ascii="仿宋" w:hAnsi="仿宋" w:eastAsia="仿宋" w:cs="仿宋"/>
                <w:sz w:val="28"/>
                <w:szCs w:val="28"/>
              </w:rPr>
              <w:t>工作表现情况</w:t>
            </w:r>
          </w:p>
        </w:tc>
      </w:tr>
      <w:tr w:rsidR="00AE7BB3" w:rsidTr="00AC2920" w14:paraId="4C849789" w14:textId="77777777">
        <w:trPr>
          <w:trHeight w:val="6804"/>
          <w:jc w:val="center"/>
        </w:trPr>
        <w:tc>
          <w:tcPr>
            <w:tcW w:w="9209" w:type="dxa"/>
            <w:gridSpan w:val="7"/>
          </w:tcPr>
          <w:p w:rsidRPr="000E025C" w:rsidR="00AE7BB3" w:rsidP="00D377E0" w:rsidRDefault="00AE7BB3" w14:paraId="080F42DC" w14:textId="77777777">
            <w:pPr>
              <w:numPr>
                <w:ilvl w:val="255"/>
                <w:numId w:val="0"/>
              </w:numPr>
              <w:spacing w:before="156" w:beforeLines="50" w:line="360" w:lineRule="exact"/>
              <w:rPr>
                <w:rFonts w:ascii="仿宋" w:hAnsi="仿宋" w:eastAsia="仿宋" w:cs="仿宋"/>
                <w:sz w:val="24"/>
              </w:rPr>
            </w:pPr>
            <w:bookmarkStart w:name="EpidemicResistanceReport__MultiParag" w:id="14"/>
            <w:r>
              <w:t xml:space="preserve">抗疫工作表现情况</w:t>
            </w:r>
            <w:r>
              <w:br/>
            </w:r>
            <w:r>
              <w:t xml:space="preserve">一、抗疫工作经历</w:t>
            </w:r>
            <w:r>
              <w:br/>
            </w:r>
            <w:r>
              <w:t xml:space="preserve">本人林惠芳参与新冠肺炎疫情防控的时间为2020年1月31日至6月5日，共126天，领取一类一档补贴的工作天数为33天，工作单位为广东省疾病预防控制中心和广东省公共卫生研究院，疫情防控岗位为直接进行病例标本采集，病原检测。主要工作内容是对各地市疾控、医院送来的3000多份新冠临床病例样本进行核酸检测。</w:t>
            </w:r>
            <w:r>
              <w:br/>
            </w:r>
            <w:r>
              <w:t xml:space="preserve">2022年2月24日至4月18日，共54天，参与广东省支援香港抗疫工作专班专家组工作；同时，2022年4月1日至4月18日，也作为中央援港抗疫专班专家组的一名成员参与工作。驻点深圳市南山区，主要工作内容为参与各种工作会议、做好会议记录并形成每日简报；把最新广东疫情情况数据报国家专家组；此外，还负责相关材料的存档以及销毁，做好保密工作。</w:t>
            </w:r>
            <w:r>
              <w:br/>
            </w:r>
            <w:r>
              <w:t xml:space="preserve">2022年5月7日至17日，共11天，跟随广东省疾控中心驻湛江坡头区官渡中学移动核酸检测车，参与支援湛江移动P2+核酸检测组工作。疫情防控岗位为核酸检测，主要负责对湛江市坡头区封控区34439人份新冠病毒核酸检测。</w:t>
            </w:r>
            <w:r>
              <w:br/>
            </w:r>
            <w:r>
              <w:t xml:space="preserve">2022年11月22至24日，共3天，参与中心移动P2+检测平台核酸检测组工作，负责花都XX专项的核酸检测工作。</w:t>
            </w:r>
            <w:r>
              <w:br/>
            </w:r>
            <w:r>
              <w:t xml:space="preserve">2022年12月6日至2023年1月4日，共21天，抽调省疾控中心P3收样组，负责各地级市送上来的病例样本的编号入库、样本分装以及核酸检测中的加样等工作。</w:t>
            </w:r>
            <w:r>
              <w:br/>
            </w:r>
            <w:r>
              <w:t xml:space="preserve"/>
            </w:r>
            <w:r>
              <w:br/>
            </w:r>
            <w:r>
              <w:t xml:space="preserve">二、抗疫工作总结</w:t>
            </w:r>
            <w:r>
              <w:br/>
            </w:r>
            <w:r>
              <w:t xml:space="preserve">新冠肺炎疫情防控期间，本人参与了处理各地市疾控、医院送来的3000多份新冠临床病例样本的核酸检测工作。临床病例样本包括确诊病例、疑似病例和复阳样本。工作内容包括样本的前处理、核酸提取、荧光定量PCR、样本信息整理录入以及结果统计。  </w:t>
            </w:r>
            <w:r>
              <w:br/>
            </w:r>
            <w:r>
              <w:t xml:space="preserve">此外，作为广东省疾病预防控制中心微检所溯源组成员，参与完成400多份新冠复阳、输入病例等样品和毒株的Nanopore三代测序工作，包括PCR样本纯化、Barcode连接、文库建立和上机。获得54份新冠病毒的全基因组序列，揭示了像在珠三角这样人口密度高并且有频繁外来疫情输入的地区，依然可以通过及时大范围的分子监测，积极的病例追踪加严格的隔离措施来阻断本地的传播链条，另外，及时公开新冠病毒序列不仅可以更精确的分析病毒在不同区域的传播特点，同时对病毒序列中差异位点的解析也将对病毒疫苗的研究及抗病毒药物的开发提供重要信息。</w:t>
            </w:r>
            <w:r>
              <w:br/>
            </w:r>
            <w:r>
              <w:t xml:space="preserve">支援湛江移动P2+核酸检测组工作期间，我们驻点湛江市坡头区封控区。因为每天采样、送样的工作量大，每个封控区的采样完成时间不一致，这就导致我们拿到样本的时间已经是下午4-5点，然而每天需要检测1000+管样本，任务重点，基本每天做到凌晨3点，生物钟完全被打乱。但无论任务多么艰巨，在进行核酸样本检测我都坚持标准化操作程序（SOP）和注重团队协作，确保每一个环节的准确性与可追溯性。</w:t>
            </w:r>
            <w:r>
              <w:br/>
            </w:r>
            <w:r>
              <w:t xml:space="preserve">在抗议工作期间，我积极履行岗位职责，确保我所负责的环节与上下游工作（如“加样-核酸提取-PCR试剂配制-上机”链条）紧密衔接、高效运转，这大大提升了我们的工作效率。</w:t>
            </w:r>
            <w:r>
              <w:br/>
            </w:r>
            <w:r>
              <w:t xml:space="preserve">2022年中央援港抗疫专班以极高的效率和全方位的支援，帮助香港渡过了第五波疫情最危急的时刻。其工作不仅直接提升了香港的抗疫能力，稳控了疫情，更深刻体现了中央政府对香港同胞生命安全和身体健康的高度重视，以及“一国两制”的独特优势，增强了香港社会的凝聚力和对国家向心力。</w:t>
            </w:r>
            <w:r>
              <w:br/>
            </w:r>
            <w:r>
              <w:t xml:space="preserve">疫情就是命令，防控就是责任。当身处检测一线时，我深切体会到，每一项看似微小的操作、每一份及时准确的数据，都直接关系到切断传播链、保护群众健康、支持宏观决策的大局。我深切感受到国家强大的组织动员能力、集中力量办大事的制度优越性，以及“一方有难、八方支援”的民族凝聚力，这令我倍感自豪与坚定。</w:t>
            </w:r>
            <w:r>
              <w:br/>
            </w:r>
            <w:r>
              <w:t xml:space="preserve">长时间穿戴防护装备的闷热与疲惫，连续作战对精力和体力的极限考验，以及面对不确定风险的心理压力，都是巨大的挑战。然而，正是这些挑战，极大地磨砺了我的意志力、韧性和在复杂环境下保持冷静、专注工作的能力。这段经历让我对自己的潜能有了新的认识。</w:t>
            </w:r>
            <w:r>
              <w:br/>
            </w:r>
            <w:r>
              <w:t xml:space="preserve">参与新冠肺炎疫情防控工作，是我人生和职业生涯中一堂最为深刻、最为厚重的“实践课”与“思政课”。它让我在奉献中彰显价值，在磨砺中获得成长，在协同中见证伟大。我将永远铭记这段经历，并将其带来的精神财富与能力提升，融入未来守护人民健康的每一项平凡工作中。</w:t>
            </w:r>
            <w:bookmarkEnd w:id="14"/>
          </w:p>
        </w:tc>
      </w:tr>
      <w:tr w:rsidR="00AE7BB3" w:rsidTr="00AC2920" w14:paraId="0C4E3231" w14:textId="77777777">
        <w:trPr>
          <w:trHeight w:val="509"/>
          <w:jc w:val="center"/>
        </w:trPr>
        <w:tc>
          <w:tcPr>
            <w:tcW w:w="9209" w:type="dxa"/>
            <w:gridSpan w:val="7"/>
          </w:tcPr>
          <w:p w:rsidR="00AE7BB3" w:rsidP="00D377E0" w:rsidRDefault="00AE7BB3" w14:paraId="15B643A8" w14:textId="77777777">
            <w:pPr>
              <w:jc w:val="center"/>
              <w:rPr>
                <w:rFonts w:ascii="仿宋" w:hAnsi="仿宋" w:eastAsia="仿宋" w:cs="仿宋"/>
                <w:sz w:val="28"/>
                <w:szCs w:val="28"/>
              </w:rPr>
            </w:pPr>
            <w:r>
              <w:rPr>
                <w:rFonts w:hint="eastAsia" w:ascii="仿宋" w:hAnsi="仿宋" w:eastAsia="仿宋" w:cs="仿宋"/>
                <w:sz w:val="28"/>
                <w:szCs w:val="28"/>
              </w:rPr>
              <w:lastRenderedPageBreak/>
              <w:t>单位审核意见</w:t>
            </w:r>
          </w:p>
        </w:tc>
      </w:tr>
      <w:tr w:rsidR="00AE7BB3" w:rsidTr="00AC2920" w14:paraId="2F2932A2" w14:textId="77777777">
        <w:trPr>
          <w:trHeight w:val="2019"/>
          <w:jc w:val="center"/>
        </w:trPr>
        <w:tc>
          <w:tcPr>
            <w:tcW w:w="9209" w:type="dxa"/>
            <w:gridSpan w:val="7"/>
          </w:tcPr>
          <w:p w:rsidR="00AE7BB3" w:rsidP="00D377E0" w:rsidRDefault="00AE7BB3" w14:paraId="2EE83115" w14:textId="77777777">
            <w:pPr>
              <w:spacing w:before="312" w:beforeLines="100" w:after="156" w:afterLines="50"/>
              <w:rPr>
                <w:rFonts w:ascii="仿宋" w:hAnsi="仿宋" w:eastAsia="仿宋" w:cs="仿宋"/>
                <w:sz w:val="28"/>
                <w:szCs w:val="28"/>
              </w:rPr>
            </w:pPr>
            <w:r>
              <w:rPr>
                <w:rFonts w:hint="eastAsia" w:ascii="仿宋" w:hAnsi="仿宋" w:eastAsia="仿宋" w:cs="仿宋"/>
                <w:sz w:val="28"/>
                <w:szCs w:val="28"/>
              </w:rPr>
              <w:t xml:space="preserve">  </w:t>
            </w:r>
            <w:bookmarkStart w:name="AuditOpinion" w:id="15"/>
            <w:r>
              <w:rPr>
                <w:rFonts w:hint="eastAsia" w:ascii="仿宋" w:hAnsi="仿宋" w:eastAsia="仿宋" w:cs="仿宋"/>
                <w:sz w:val="28"/>
                <w:szCs w:val="28"/>
              </w:rPr>
              <w:t xml:space="preserve"/>
            </w:r>
            <w:bookmarkEnd w:id="15"/>
          </w:p>
          <w:p w:rsidR="00AE7BB3" w:rsidP="00385546" w:rsidRDefault="00385546" w14:paraId="020A872D" w14:textId="77777777">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单位：</w:t>
            </w:r>
            <w:bookmarkStart w:name="UnitName" w:id="16"/>
            <w:r>
              <w:rPr>
                <w:rFonts w:hint="eastAsia" w:ascii="仿宋" w:hAnsi="仿宋" w:eastAsia="仿宋" w:cs="仿宋"/>
                <w:sz w:val="28"/>
                <w:szCs w:val="28"/>
              </w:rPr>
              <w:t xml:space="preserve">                     </w:t>
            </w:r>
            <w:bookmarkEnd w:id="16"/>
          </w:p>
          <w:p w:rsidR="00385546" w:rsidP="00385546" w:rsidRDefault="00385546" w14:paraId="1D0DA2BF" w14:textId="0780C7A8">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日期：</w:t>
            </w:r>
            <w:bookmarkStart w:name="AuditDate" w:id="17"/>
            <w:r>
              <w:rPr>
                <w:rFonts w:hint="eastAsia" w:ascii="仿宋" w:hAnsi="仿宋" w:eastAsia="仿宋" w:cs="仿宋"/>
                <w:sz w:val="28"/>
                <w:szCs w:val="28"/>
              </w:rPr>
              <w:t xml:space="preserve">                     </w:t>
            </w:r>
            <w:bookmarkEnd w:id="17"/>
          </w:p>
        </w:tc>
      </w:tr>
    </w:tbl>
    <w:p w:rsidR="00AE7BB3" w:rsidRDefault="00AE7BB3" w14:paraId="65B5C38C" w14:textId="77777777"/>
    <w:sectPr w:rsidR="00AE7BB3" w:rsidSect="00AE7BB3">
      <w:pgSz w:w="12240" w:h="15840"/>
      <w:pgMar w:top="1270" w:right="1440" w:bottom="127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6A50" w14:textId="77777777" w:rsidR="00230E4A" w:rsidRDefault="00230E4A" w:rsidP="000E025C">
      <w:r>
        <w:separator/>
      </w:r>
    </w:p>
  </w:endnote>
  <w:endnote w:type="continuationSeparator" w:id="0">
    <w:p w14:paraId="4E1590F9" w14:textId="77777777" w:rsidR="00230E4A" w:rsidRDefault="00230E4A" w:rsidP="000E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79624" w14:textId="77777777" w:rsidR="00230E4A" w:rsidRDefault="00230E4A" w:rsidP="000E025C">
      <w:r>
        <w:separator/>
      </w:r>
    </w:p>
  </w:footnote>
  <w:footnote w:type="continuationSeparator" w:id="0">
    <w:p w14:paraId="3303BCBB" w14:textId="77777777" w:rsidR="00230E4A" w:rsidRDefault="00230E4A" w:rsidP="000E02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fb4370f5G1wPQNfU3RmcTbuixRN1uL7m7wPyhE7KgMUw82QcA6PoD+g5lJpzPuIWiSfPbR5ulY16yniRSBcxrQ==" w:salt="DLgYkVQuw09JR8y0gmAt0Q=="/>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BB3"/>
    <w:rsid w:val="000E025C"/>
    <w:rsid w:val="0014240B"/>
    <w:rsid w:val="00150F12"/>
    <w:rsid w:val="0019274D"/>
    <w:rsid w:val="00206FA9"/>
    <w:rsid w:val="00230E4A"/>
    <w:rsid w:val="00272F49"/>
    <w:rsid w:val="002D5EBC"/>
    <w:rsid w:val="00385546"/>
    <w:rsid w:val="00567AD1"/>
    <w:rsid w:val="005B540E"/>
    <w:rsid w:val="005D7E9C"/>
    <w:rsid w:val="006057B3"/>
    <w:rsid w:val="007D2D53"/>
    <w:rsid w:val="00833146"/>
    <w:rsid w:val="008430CD"/>
    <w:rsid w:val="00896D61"/>
    <w:rsid w:val="00A365E4"/>
    <w:rsid w:val="00AC2920"/>
    <w:rsid w:val="00AE7BB3"/>
    <w:rsid w:val="00B316BE"/>
    <w:rsid w:val="00C32766"/>
    <w:rsid w:val="00CB01A9"/>
    <w:rsid w:val="00D96845"/>
    <w:rsid w:val="00EA5441"/>
    <w:rsid w:val="00F22DE4"/>
    <w:rsid w:val="00FB31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CC1DE"/>
  <w15:chartTrackingRefBased/>
  <w15:docId w15:val="{3EC35CE2-8EAA-406C-87BA-333C9090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7BB3"/>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AE7BB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E025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E025C"/>
    <w:rPr>
      <w:sz w:val="18"/>
      <w:szCs w:val="18"/>
    </w:rPr>
  </w:style>
  <w:style w:type="paragraph" w:styleId="a6">
    <w:name w:val="footer"/>
    <w:basedOn w:val="a"/>
    <w:link w:val="a7"/>
    <w:uiPriority w:val="99"/>
    <w:unhideWhenUsed/>
    <w:rsid w:val="000E025C"/>
    <w:pPr>
      <w:tabs>
        <w:tab w:val="center" w:pos="4153"/>
        <w:tab w:val="right" w:pos="8306"/>
      </w:tabs>
      <w:snapToGrid w:val="0"/>
      <w:jc w:val="left"/>
    </w:pPr>
    <w:rPr>
      <w:sz w:val="18"/>
      <w:szCs w:val="18"/>
    </w:rPr>
  </w:style>
  <w:style w:type="character" w:customStyle="1" w:styleId="a7">
    <w:name w:val="页脚 字符"/>
    <w:basedOn w:val="a0"/>
    <w:link w:val="a6"/>
    <w:uiPriority w:val="99"/>
    <w:rsid w:val="000E025C"/>
    <w:rPr>
      <w:sz w:val="18"/>
      <w:szCs w:val="18"/>
    </w:rPr>
  </w:style>
  <w:style w:type="paragraph" w:styleId="a8">
    <w:name w:val="Balloon Text"/>
    <w:basedOn w:val="a"/>
    <w:link w:val="a9"/>
    <w:uiPriority w:val="99"/>
    <w:semiHidden/>
    <w:unhideWhenUsed/>
    <w:rsid w:val="00D96845"/>
    <w:rPr>
      <w:sz w:val="18"/>
      <w:szCs w:val="18"/>
    </w:rPr>
  </w:style>
  <w:style w:type="character" w:customStyle="1" w:styleId="a9">
    <w:name w:val="批注框文本 字符"/>
    <w:basedOn w:val="a0"/>
    <w:link w:val="a8"/>
    <w:uiPriority w:val="99"/>
    <w:semiHidden/>
    <w:rsid w:val="00D968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29</Words>
  <Characters>168</Characters>
  <Application>Microsoft Office Word</Application>
  <DocSecurity>8</DocSecurity>
  <Lines>1</Lines>
  <Paragraphs>1</Paragraphs>
  <ScaleCrop>false</ScaleCrop>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 liangwen</dc:creator>
  <cp:keywords/>
  <dc:description/>
  <cp:lastModifiedBy>lin liangwen</cp:lastModifiedBy>
  <cp:revision>19</cp:revision>
  <dcterms:created xsi:type="dcterms:W3CDTF">2020-09-14T08:54:00Z</dcterms:created>
  <dcterms:modified xsi:type="dcterms:W3CDTF">2022-01-29T08:16:00Z</dcterms:modified>
</cp:coreProperties>
</file>