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郎玲玲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国际合作和学术交流室</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副研究员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卫生管理研究</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一、基本情况</w:t>
            </w:r>
            <w:r>
              <w:br/>
            </w:r>
            <w:r>
              <w:t xml:space="preserve">    申请人：郎玲玲，2007年毕业于北京师范大学地图学与地理信息系统专业，硕士研究生学历，2015年3月入职广东省公共卫生研究院工作。2013年7月取得工程师资格，2015年5月23日取得高级工程师资格（信息系统项目管理师），2018年6月21日聘为专业技术岗七级，2021年6月27日聘为专业技术岗五级。</w:t>
            </w:r>
            <w:r>
              <w:br/>
            </w:r>
            <w:r>
              <w:t xml:space="preserve">二、从事专业技术工作及取得业绩成果情况</w:t>
            </w:r>
            <w:r>
              <w:br/>
            </w:r>
            <w:r>
              <w:t xml:space="preserve">    在任现职期间，我始终专注于卫生人力资源的开发、配置与效能提升工作。以下是我在卫生人力资源管理相关领域的专业技术工作总结：</w:t>
            </w:r>
            <w:r>
              <w:br/>
            </w:r>
            <w:r>
              <w:t xml:space="preserve">    （一）卫生人才培训体系与能力发展研究</w:t>
            </w:r>
            <w:r>
              <w:br/>
            </w:r>
            <w:r>
              <w:t xml:space="preserve">    2015-2025年，我系统从事卫生专业技术人员的培训规划、组织管理与评估工作，累计组织实施现场培训班200余个，覆盖学员2万余人次，工作核心聚焦于卫生人力资源开发与组织学习系统构建，主要贡献如下：</w:t>
            </w:r>
            <w:r>
              <w:br/>
            </w:r>
            <w:r>
              <w:t xml:space="preserve">    1、卫生人力分层培训体系设计与实施</w:t>
            </w:r>
            <w:r>
              <w:br/>
            </w:r>
            <w:r>
              <w:t xml:space="preserve">    我主导构建了 “岗前基础培训—岗位能力提升培训—专项技术强化培训—管理领导力发展培训”的阶梯式卫生人才培训与发展体系。该体系基于卫生人力资源规划中的岗位分析与能力标准，针对基层至省级不同层级、公共卫生、疾病预防控制、实验室生物安全、基层卫生服务等不同序列人员，开展差异化、精准化的系统性培训干预，实现人才能力的阶梯式成长。例如，在公卫医师实践技能培训中，深度融合岗位胜任力模型，以现场流行病学案例和实操模拟演练为重点，有效提升了人员在应急场景下的研判与处置能力，直接强化了突发公共卫生事件应急人力资源的储备与效能。</w:t>
            </w:r>
            <w:r>
              <w:br/>
            </w:r>
            <w:r>
              <w:t xml:space="preserve">    2、培训资源整合与数字化学习平台建设</w:t>
            </w:r>
            <w:r>
              <w:br/>
            </w:r>
            <w:r>
              <w:t xml:space="preserve">    我牵头建立了跨领域、多层级的卫生技术培训专家库，实现了师资资源的战略储备与动态管理。按照专业领域、理论深度与实践经验进行分层分类管理，库内专家不仅包括高校知名学者、疾控领域权威专家，还特别吸纳了具有丰富一线实战经验的业务骨干，确保了培训师资既能传授前沿理论与规范，又能分享鲜活的实践案例与实操技巧，极大提升了培训的针对性与吸引力。尤其在2013-2015年省科技项目“疾控人才在线培训云平台”建设期间，我深度参与了培训需求的系统分析及课程的数字化转化工作。该平台实现了从培训发布、报名审核、在线学习、到考核测评全流程的数字化管理，是我在卫生人力资源数字化培训模式上的重要实践，有效支持了大规模、弹性化的人才继续教育，为优化人力资源培训投入产出比提供了技术解决方案。</w:t>
            </w:r>
            <w:r>
              <w:br/>
            </w:r>
            <w:r>
              <w:t xml:space="preserve">    3、培训效果评估与学习行为研究</w:t>
            </w:r>
            <w:r>
              <w:br/>
            </w:r>
            <w:r>
              <w:t xml:space="preserve">    我建立并实施了一套贯穿培训前、中、后期的闭环评估管理体系，将学员满意度、知识技能掌握度及训后行为改进纳入综合评估。通过结业考试、实操技能考核、撰写案例分析报告等方式，客观评估学员对知识、技能的掌握程度；通过精细化的问卷，即时收集学员对课程内容、师资水平、教学方法以及组织管理的满意度及开放式建议；建立训后追踪机制，在训后1-3个月，通过向学员及其所属单位发放调研问卷，了解学员能否将所学应用于实际工作，以及行为改进的具体表现。2016-2018年，我主持省医学科研基金项目，专注于在线培训平台的学员学习行为特征分析。该项目通过量化分析平台的学员学习行为数据，揭示了卫生技术人员线上学习的行为模式与地域分布规律，研究成果直接应用于培训平台的优化与推广策略制定，体现了基于数据的卫生人力培训管理决策思路，为提升培训效能、降低人才开发成本提供了实证依据。</w:t>
            </w:r>
            <w:r>
              <w:br/>
            </w:r>
            <w:r>
              <w:t xml:space="preserve">    （二）公共卫生应急人力资源调度与实践</w:t>
            </w:r>
            <w:r>
              <w:br/>
            </w:r>
            <w:r>
              <w:t xml:space="preserve">    在2022年广东省疫情防控期间，我深度参与广东省疾控中心一案一例专班工作，负责疫情个案信息收集、分析与报告撰写。这段经历使我直接参与到突发公共卫生事件应急人力资源的调度与使用实践中，通过高效的信息处理与汇总，为疫情防控决策提供了关键的人力资源动态数据支持，深化了我对应急状态下卫生人力指挥、协调与效能发挥的理解。</w:t>
            </w:r>
            <w:r>
              <w:br/>
            </w:r>
            <w:r>
              <w:t xml:space="preserve">    （三）卫生人力资源开发项目的方案设计与报告撰写</w:t>
            </w:r>
            <w:r>
              <w:br/>
            </w:r>
            <w:r>
              <w:t xml:space="preserve">    我撰写了多项卫生人才培训项目的实施方案与总结分析报告，这些文件实质上是卫生人力资源开发项目的管理工具与评估成果。例如，独立完成的《2025年广东省病原微生物实验室生物安全人才培训项目考核实施方案》及系列总结报告，不仅规范了专项人才的培训与考核流程，更通过对该项目实施数据的系统分析（如2022-2025年实验室生物安全人才培训项目统计分析报告），评估了该领域人力资源开发的规模、质量与成效，为上级部门的卫生人力政策制定与资源分配提供了直接的数据支持和决策参考。</w:t>
            </w:r>
            <w:r>
              <w:br/>
            </w:r>
            <w:r>
              <w:t xml:space="preserve">    （四）卫生人力发展相关科研与学术贡献</w:t>
            </w:r>
            <w:r>
              <w:br/>
            </w:r>
            <w:r>
              <w:t xml:space="preserve">    1、科研项目：</w:t>
            </w:r>
            <w:r>
              <w:br/>
            </w:r>
            <w:r>
              <w:t xml:space="preserve">    主持省医学科研基金项目1项：“疾控人才在线培训云平台”学员学习行为特征分析及改进措施研究。</w:t>
            </w:r>
            <w:r>
              <w:br/>
            </w:r>
            <w:r>
              <w:t xml:space="preserve">    主持省科技项目1项：“搭建粤港新冠肺炎疫情防控专家经验交流平台”。</w:t>
            </w:r>
            <w:r>
              <w:br/>
            </w:r>
            <w:r>
              <w:t xml:space="preserve">    参与省科技项目1项（排名第三）：疾控人才在线培训云平台。</w:t>
            </w:r>
            <w:r>
              <w:br/>
            </w:r>
            <w:r>
              <w:t xml:space="preserve">    2、学术成果：以第一/通讯作者发表中英文论文4篇；参编《儿童溺水防控策略与技能》等2部专著；获得2项计算机软件著作权和1项国家实用新型专利。</w:t>
            </w:r>
            <w:r>
              <w:br/>
            </w:r>
            <w:r>
              <w:t xml:space="preserve">    三、专业特长及经验体会</w:t>
            </w:r>
            <w:r>
              <w:br/>
            </w:r>
            <w:r>
              <w:t xml:space="preserve">    （一）专业特长：我的核心专长在于卫生人力资源的培训开发、项目统筹与评估研究，具有丰富的培训组织与管理经验，注重团队协作与多任务统筹，并具备较强的方案和报告撰写能力。</w:t>
            </w:r>
            <w:r>
              <w:br/>
            </w:r>
            <w:r>
              <w:t xml:space="preserve">    （二）经验体会：基于长期实践，我深刻认识到系统化、数据化的人力资源管理是提升卫生体系效能的关键。</w:t>
            </w:r>
            <w:r>
              <w:br/>
            </w:r>
            <w:r>
              <w:t xml:space="preserve">四、下一步工作方向</w:t>
            </w:r>
            <w:r>
              <w:br/>
            </w:r>
            <w:r>
              <w:t xml:space="preserve">    下一步，我将继续聚焦卫生人力资源管理研究的前沿，重点探索基于虚拟仿真、人工智能的智慧培训模式在卫生人力能力建设中的应用，系统总结并推广以数据驱动的培训管理与效果评估方法，致力于为我国公共卫生人才队伍的高质量发展与科学管理提供更具创新性和实效性的解决方案。</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